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38E1" w:rsidRPr="002838E1" w:rsidRDefault="006703A2" w:rsidP="006703A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838E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ŠKOLA Z</w:t>
      </w:r>
      <w:r w:rsidR="00231DC1" w:rsidRPr="002838E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A </w:t>
      </w:r>
      <w:r w:rsidRPr="002838E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GRAFIKU, </w:t>
      </w:r>
      <w:bookmarkStart w:id="0" w:name="_GoBack"/>
      <w:bookmarkEnd w:id="0"/>
    </w:p>
    <w:p w:rsidR="006640D4" w:rsidRPr="002838E1" w:rsidRDefault="006703A2" w:rsidP="006703A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838E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DIZAJN i MEDIJSKU PRODUKCIJU</w:t>
      </w:r>
    </w:p>
    <w:p w:rsidR="006703A2" w:rsidRPr="002838E1" w:rsidRDefault="006703A2" w:rsidP="006703A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838E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Getaldićeva 2</w:t>
      </w:r>
    </w:p>
    <w:p w:rsidR="006703A2" w:rsidRPr="002838E1" w:rsidRDefault="006703A2" w:rsidP="006F08BB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838E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10000 Zagreb</w:t>
      </w:r>
    </w:p>
    <w:p w:rsidR="006640D4" w:rsidRPr="002838E1" w:rsidRDefault="002838E1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Tel</w:t>
      </w:r>
      <w:r w:rsidR="006703A2" w:rsidRPr="002838E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: </w:t>
      </w:r>
      <w:r w:rsidRPr="00283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01 2371-070</w:t>
      </w:r>
    </w:p>
    <w:p w:rsidR="006703A2" w:rsidRPr="002838E1" w:rsidRDefault="00EB2869" w:rsidP="006F08BB">
      <w:pPr>
        <w:spacing w:line="0" w:lineRule="atLeast"/>
        <w:ind w:left="4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hr-HR"/>
        </w:rPr>
      </w:pPr>
      <w:r w:rsidRPr="002838E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E-mail</w:t>
      </w:r>
      <w:r w:rsidRPr="002838E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hr-HR"/>
        </w:rPr>
        <w:t xml:space="preserve">: </w:t>
      </w:r>
      <w:r w:rsidR="002838E1" w:rsidRPr="00283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ravnatelj@skola-gdmp.hr</w:t>
      </w:r>
    </w:p>
    <w:p w:rsidR="002838E1" w:rsidRDefault="002838E1">
      <w:pPr>
        <w:spacing w:line="235" w:lineRule="auto"/>
        <w:ind w:left="4"/>
        <w:rPr>
          <w:rFonts w:ascii="Times New Roman" w:eastAsia="Times New Roman" w:hAnsi="Times New Roman"/>
          <w:sz w:val="24"/>
          <w:lang w:val="hr-HR"/>
        </w:rPr>
      </w:pPr>
    </w:p>
    <w:p w:rsidR="006640D4" w:rsidRPr="009E20B7" w:rsidRDefault="006703A2">
      <w:pPr>
        <w:spacing w:line="235" w:lineRule="auto"/>
        <w:ind w:left="4"/>
        <w:rPr>
          <w:rFonts w:ascii="Times New Roman" w:eastAsia="Times New Roman" w:hAnsi="Times New Roman"/>
          <w:sz w:val="24"/>
          <w:lang w:val="hr-HR"/>
        </w:rPr>
      </w:pPr>
      <w:r>
        <w:rPr>
          <w:rFonts w:ascii="Times New Roman" w:eastAsia="Times New Roman" w:hAnsi="Times New Roman"/>
          <w:sz w:val="24"/>
          <w:lang w:val="hr-HR"/>
        </w:rPr>
        <w:t xml:space="preserve">KLASA:  </w:t>
      </w:r>
      <w:r w:rsidR="007D16F0">
        <w:rPr>
          <w:rFonts w:ascii="Times New Roman" w:eastAsia="Times New Roman" w:hAnsi="Times New Roman"/>
          <w:sz w:val="24"/>
          <w:lang w:val="hr-HR"/>
        </w:rPr>
        <w:t>602-03/20-01/239</w:t>
      </w:r>
    </w:p>
    <w:p w:rsidR="006640D4" w:rsidRPr="009E20B7" w:rsidRDefault="006640D4">
      <w:pPr>
        <w:spacing w:line="1" w:lineRule="exact"/>
        <w:rPr>
          <w:rFonts w:ascii="Times New Roman" w:eastAsia="Times New Roman" w:hAnsi="Times New Roman"/>
          <w:sz w:val="24"/>
          <w:lang w:val="hr-HR"/>
        </w:rPr>
      </w:pPr>
    </w:p>
    <w:p w:rsidR="006640D4" w:rsidRPr="009E20B7" w:rsidRDefault="006703A2">
      <w:pPr>
        <w:spacing w:line="0" w:lineRule="atLeast"/>
        <w:ind w:left="4"/>
        <w:rPr>
          <w:rFonts w:ascii="Times New Roman" w:eastAsia="Times New Roman" w:hAnsi="Times New Roman"/>
          <w:sz w:val="24"/>
          <w:lang w:val="hr-HR"/>
        </w:rPr>
      </w:pPr>
      <w:r>
        <w:rPr>
          <w:rFonts w:ascii="Times New Roman" w:eastAsia="Times New Roman" w:hAnsi="Times New Roman"/>
          <w:sz w:val="24"/>
          <w:lang w:val="hr-HR"/>
        </w:rPr>
        <w:t xml:space="preserve">URBROJ: </w:t>
      </w:r>
      <w:r w:rsidR="007D16F0">
        <w:rPr>
          <w:rFonts w:ascii="Times New Roman" w:eastAsia="Times New Roman" w:hAnsi="Times New Roman"/>
          <w:sz w:val="24"/>
          <w:lang w:val="hr-HR"/>
        </w:rPr>
        <w:t>251-89-01-20-1</w:t>
      </w:r>
    </w:p>
    <w:p w:rsidR="006640D4" w:rsidRPr="009E20B7" w:rsidRDefault="006703A2">
      <w:pPr>
        <w:spacing w:line="0" w:lineRule="atLeast"/>
        <w:ind w:left="4"/>
        <w:rPr>
          <w:rFonts w:ascii="Times New Roman" w:eastAsia="Times New Roman" w:hAnsi="Times New Roman"/>
          <w:sz w:val="24"/>
          <w:lang w:val="hr-HR"/>
        </w:rPr>
      </w:pPr>
      <w:r>
        <w:rPr>
          <w:rFonts w:ascii="Times New Roman" w:eastAsia="Times New Roman" w:hAnsi="Times New Roman"/>
          <w:sz w:val="24"/>
          <w:lang w:val="hr-HR"/>
        </w:rPr>
        <w:t xml:space="preserve">Zagreb, </w:t>
      </w:r>
      <w:r w:rsidR="007D16F0">
        <w:rPr>
          <w:rFonts w:ascii="Times New Roman" w:eastAsia="Times New Roman" w:hAnsi="Times New Roman"/>
          <w:sz w:val="24"/>
          <w:lang w:val="hr-HR"/>
        </w:rPr>
        <w:t xml:space="preserve"> 04.08.2020</w:t>
      </w:r>
    </w:p>
    <w:p w:rsidR="006640D4" w:rsidRPr="009E20B7" w:rsidRDefault="006640D4">
      <w:pPr>
        <w:spacing w:line="288" w:lineRule="exact"/>
        <w:rPr>
          <w:rFonts w:ascii="Times New Roman" w:eastAsia="Times New Roman" w:hAnsi="Times New Roman"/>
          <w:sz w:val="24"/>
          <w:lang w:val="hr-HR"/>
        </w:rPr>
      </w:pPr>
    </w:p>
    <w:p w:rsidR="006640D4" w:rsidRPr="0048445C" w:rsidRDefault="0048445C" w:rsidP="004844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lang w:val="hr-HR"/>
        </w:rPr>
        <w:t xml:space="preserve">Sukladno Pravilniku o načinu i postupku zapošljavanja u Školi za grafiku, dizajn i medijsku produkciju,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lang w:val="hr-HR"/>
        </w:rPr>
        <w:t xml:space="preserve">Povjerenstvo za </w:t>
      </w:r>
      <w:r w:rsidR="00EB2869" w:rsidRPr="009E20B7">
        <w:rPr>
          <w:rFonts w:ascii="Times New Roman" w:eastAsia="Times New Roman" w:hAnsi="Times New Roman"/>
          <w:sz w:val="24"/>
          <w:lang w:val="hr-HR"/>
        </w:rPr>
        <w:t>vrednovanje kandidata koji sudjeluju u natječaju za zasnivanje radnog odnosa</w:t>
      </w:r>
      <w:r w:rsidR="007D16F0">
        <w:rPr>
          <w:rFonts w:ascii="Times New Roman" w:eastAsia="Times New Roman" w:hAnsi="Times New Roman"/>
          <w:sz w:val="24"/>
          <w:lang w:val="hr-HR"/>
        </w:rPr>
        <w:t xml:space="preserve"> na radno mjesto NASTAVNIK ENGLESKOG JEZIKA</w:t>
      </w:r>
      <w:r w:rsidR="00EB2869" w:rsidRPr="009E20B7">
        <w:rPr>
          <w:rFonts w:ascii="Times New Roman" w:eastAsia="Times New Roman" w:hAnsi="Times New Roman"/>
          <w:sz w:val="24"/>
          <w:lang w:val="hr-HR"/>
        </w:rPr>
        <w:t xml:space="preserve"> daje kandidatima:</w:t>
      </w:r>
    </w:p>
    <w:p w:rsidR="006640D4" w:rsidRPr="009E20B7" w:rsidRDefault="006640D4">
      <w:pPr>
        <w:spacing w:line="282" w:lineRule="exact"/>
        <w:rPr>
          <w:rFonts w:ascii="Times New Roman" w:eastAsia="Times New Roman" w:hAnsi="Times New Roman"/>
          <w:sz w:val="24"/>
          <w:lang w:val="hr-HR"/>
        </w:rPr>
      </w:pPr>
    </w:p>
    <w:p w:rsidR="006640D4" w:rsidRPr="009E20B7" w:rsidRDefault="00EB2869">
      <w:pPr>
        <w:spacing w:line="260" w:lineRule="auto"/>
        <w:ind w:left="244" w:right="360" w:firstLine="113"/>
        <w:rPr>
          <w:rFonts w:ascii="Times New Roman" w:eastAsia="Times New Roman" w:hAnsi="Times New Roman"/>
          <w:b/>
          <w:sz w:val="23"/>
          <w:lang w:val="hr-HR"/>
        </w:rPr>
      </w:pPr>
      <w:r w:rsidRPr="009E20B7">
        <w:rPr>
          <w:rFonts w:ascii="Times New Roman" w:eastAsia="Times New Roman" w:hAnsi="Times New Roman"/>
          <w:b/>
          <w:sz w:val="23"/>
          <w:lang w:val="hr-HR"/>
        </w:rPr>
        <w:t xml:space="preserve">OBAVIJEST I UPUTE O </w:t>
      </w:r>
      <w:r w:rsidR="0048445C">
        <w:rPr>
          <w:rFonts w:ascii="Times New Roman" w:eastAsia="Times New Roman" w:hAnsi="Times New Roman"/>
          <w:b/>
          <w:sz w:val="23"/>
          <w:lang w:val="hr-HR"/>
        </w:rPr>
        <w:t>POSTUPAKU ZAPOŠLJAVANJA I VREDN</w:t>
      </w:r>
      <w:r w:rsidRPr="009E20B7">
        <w:rPr>
          <w:rFonts w:ascii="Times New Roman" w:eastAsia="Times New Roman" w:hAnsi="Times New Roman"/>
          <w:b/>
          <w:sz w:val="23"/>
          <w:lang w:val="hr-HR"/>
        </w:rPr>
        <w:t xml:space="preserve">OVANJU KANDIDATA KOJI PODNOSE PRIJAVU NA JAVNI NATJEČAJ </w:t>
      </w:r>
    </w:p>
    <w:p w:rsidR="006640D4" w:rsidRPr="009E20B7" w:rsidRDefault="006640D4">
      <w:pPr>
        <w:spacing w:line="255" w:lineRule="exact"/>
        <w:rPr>
          <w:rFonts w:ascii="Times New Roman" w:eastAsia="Times New Roman" w:hAnsi="Times New Roman"/>
          <w:sz w:val="24"/>
          <w:lang w:val="hr-HR"/>
        </w:rPr>
      </w:pPr>
    </w:p>
    <w:p w:rsidR="006640D4" w:rsidRPr="009E20B7" w:rsidRDefault="00EB2869">
      <w:pPr>
        <w:spacing w:line="0" w:lineRule="atLeast"/>
        <w:ind w:left="4"/>
        <w:rPr>
          <w:rFonts w:ascii="Times New Roman" w:eastAsia="Times New Roman" w:hAnsi="Times New Roman"/>
          <w:b/>
          <w:sz w:val="24"/>
          <w:lang w:val="hr-HR"/>
        </w:rPr>
      </w:pPr>
      <w:r w:rsidRPr="009E20B7">
        <w:rPr>
          <w:rFonts w:ascii="Times New Roman" w:eastAsia="Times New Roman" w:hAnsi="Times New Roman"/>
          <w:b/>
          <w:sz w:val="24"/>
          <w:lang w:val="hr-HR"/>
        </w:rPr>
        <w:t>na radno mjesto:</w:t>
      </w:r>
    </w:p>
    <w:p w:rsidR="006640D4" w:rsidRPr="009E20B7" w:rsidRDefault="006640D4">
      <w:pPr>
        <w:spacing w:line="273" w:lineRule="exact"/>
        <w:rPr>
          <w:rFonts w:ascii="Times New Roman" w:eastAsia="Times New Roman" w:hAnsi="Times New Roman"/>
          <w:sz w:val="24"/>
          <w:lang w:val="hr-HR"/>
        </w:rPr>
      </w:pPr>
    </w:p>
    <w:p w:rsidR="006640D4" w:rsidRPr="009E20B7" w:rsidRDefault="007D16F0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rFonts w:ascii="Arial" w:eastAsia="Arial" w:hAnsi="Arial"/>
          <w:sz w:val="24"/>
          <w:lang w:val="hr-HR"/>
        </w:rPr>
      </w:pPr>
      <w:r>
        <w:rPr>
          <w:rFonts w:ascii="Times New Roman" w:eastAsia="Times New Roman" w:hAnsi="Times New Roman"/>
          <w:b/>
          <w:sz w:val="24"/>
          <w:lang w:val="hr-HR"/>
        </w:rPr>
        <w:t>ENGLESKI JEZIK</w:t>
      </w:r>
      <w:r w:rsidR="00EB2869" w:rsidRPr="009E20B7">
        <w:rPr>
          <w:rFonts w:ascii="Times New Roman" w:eastAsia="Times New Roman" w:hAnsi="Times New Roman"/>
          <w:b/>
          <w:sz w:val="24"/>
          <w:lang w:val="hr-HR"/>
        </w:rPr>
        <w:t xml:space="preserve"> </w:t>
      </w:r>
      <w:r w:rsidR="00EB2869" w:rsidRPr="009E20B7">
        <w:rPr>
          <w:rFonts w:ascii="Times New Roman" w:eastAsia="Times New Roman" w:hAnsi="Times New Roman"/>
          <w:sz w:val="24"/>
          <w:lang w:val="hr-HR"/>
        </w:rPr>
        <w:t>1 izvršitelj / izvršiteljica  na neodređeno puno radno vrijeme</w:t>
      </w:r>
    </w:p>
    <w:p w:rsidR="006640D4" w:rsidRPr="009E20B7" w:rsidRDefault="006640D4">
      <w:pPr>
        <w:spacing w:line="281" w:lineRule="exact"/>
        <w:rPr>
          <w:rFonts w:ascii="Times New Roman" w:eastAsia="Times New Roman" w:hAnsi="Times New Roman"/>
          <w:sz w:val="24"/>
          <w:lang w:val="hr-HR"/>
        </w:rPr>
      </w:pPr>
    </w:p>
    <w:p w:rsidR="006640D4" w:rsidRPr="009E20B7" w:rsidRDefault="00EB2869">
      <w:pPr>
        <w:spacing w:line="0" w:lineRule="atLeast"/>
        <w:ind w:left="4"/>
        <w:rPr>
          <w:rFonts w:ascii="Times New Roman" w:eastAsia="Times New Roman" w:hAnsi="Times New Roman"/>
          <w:b/>
          <w:sz w:val="24"/>
          <w:lang w:val="hr-HR"/>
        </w:rPr>
      </w:pPr>
      <w:r w:rsidRPr="009E20B7">
        <w:rPr>
          <w:rFonts w:ascii="Times New Roman" w:eastAsia="Times New Roman" w:hAnsi="Times New Roman"/>
          <w:b/>
          <w:sz w:val="24"/>
          <w:lang w:val="hr-HR"/>
        </w:rPr>
        <w:t>I. Vrijem</w:t>
      </w:r>
      <w:r w:rsidR="0048445C">
        <w:rPr>
          <w:rFonts w:ascii="Times New Roman" w:eastAsia="Times New Roman" w:hAnsi="Times New Roman"/>
          <w:b/>
          <w:sz w:val="24"/>
          <w:lang w:val="hr-HR"/>
        </w:rPr>
        <w:t>e i mjesto održavanja selekcijskih postupaka</w:t>
      </w:r>
    </w:p>
    <w:p w:rsidR="0048445C" w:rsidRPr="006F08BB" w:rsidRDefault="0048445C" w:rsidP="007D16F0">
      <w:pPr>
        <w:spacing w:line="239" w:lineRule="auto"/>
        <w:ind w:right="120"/>
        <w:jc w:val="both"/>
        <w:rPr>
          <w:rFonts w:ascii="Times New Roman" w:eastAsia="Times New Roman" w:hAnsi="Times New Roman"/>
          <w:sz w:val="24"/>
          <w:lang w:val="hr-HR"/>
        </w:rPr>
      </w:pPr>
    </w:p>
    <w:p w:rsidR="006640D4" w:rsidRPr="006F08BB" w:rsidRDefault="006640D4">
      <w:pPr>
        <w:spacing w:line="2" w:lineRule="exact"/>
        <w:rPr>
          <w:rFonts w:ascii="Times New Roman" w:eastAsia="Times New Roman" w:hAnsi="Times New Roman"/>
          <w:sz w:val="24"/>
          <w:lang w:val="hr-HR"/>
        </w:rPr>
      </w:pPr>
    </w:p>
    <w:p w:rsidR="006640D4" w:rsidRPr="006F08BB" w:rsidRDefault="006640D4">
      <w:pPr>
        <w:spacing w:line="2" w:lineRule="exact"/>
        <w:rPr>
          <w:rFonts w:ascii="Times New Roman" w:eastAsia="Times New Roman" w:hAnsi="Times New Roman"/>
          <w:sz w:val="24"/>
          <w:lang w:val="hr-HR"/>
        </w:rPr>
      </w:pPr>
    </w:p>
    <w:p w:rsidR="006640D4" w:rsidRPr="00187947" w:rsidRDefault="00EB2869">
      <w:pPr>
        <w:spacing w:line="239" w:lineRule="auto"/>
        <w:ind w:left="4" w:right="160"/>
        <w:rPr>
          <w:rFonts w:ascii="Times New Roman" w:eastAsia="Times New Roman" w:hAnsi="Times New Roman"/>
          <w:sz w:val="24"/>
          <w:lang w:val="hr-HR"/>
        </w:rPr>
      </w:pPr>
      <w:r w:rsidRPr="00187947">
        <w:rPr>
          <w:rFonts w:ascii="Times New Roman" w:eastAsia="Times New Roman" w:hAnsi="Times New Roman"/>
          <w:sz w:val="24"/>
          <w:lang w:val="hr-HR"/>
        </w:rPr>
        <w:t>Usmeno testiranje (intervju)</w:t>
      </w:r>
      <w:r w:rsidR="0040538C" w:rsidRPr="00187947">
        <w:rPr>
          <w:rFonts w:ascii="Times New Roman" w:eastAsia="Times New Roman" w:hAnsi="Times New Roman"/>
          <w:sz w:val="24"/>
          <w:lang w:val="hr-HR"/>
        </w:rPr>
        <w:t xml:space="preserve"> održati će se </w:t>
      </w:r>
      <w:r w:rsidR="0048445C" w:rsidRPr="00187947">
        <w:rPr>
          <w:rFonts w:ascii="Times New Roman" w:eastAsia="Times New Roman" w:hAnsi="Times New Roman"/>
          <w:sz w:val="24"/>
          <w:lang w:val="hr-HR"/>
        </w:rPr>
        <w:t xml:space="preserve">na </w:t>
      </w:r>
      <w:r w:rsidRPr="00187947">
        <w:rPr>
          <w:rFonts w:ascii="Times New Roman" w:eastAsia="Times New Roman" w:hAnsi="Times New Roman"/>
          <w:sz w:val="24"/>
          <w:lang w:val="hr-HR"/>
        </w:rPr>
        <w:t xml:space="preserve"> adresi </w:t>
      </w:r>
      <w:r w:rsidR="0048445C" w:rsidRPr="00187947">
        <w:rPr>
          <w:rFonts w:ascii="Times New Roman" w:eastAsia="Times New Roman" w:hAnsi="Times New Roman"/>
          <w:sz w:val="24"/>
          <w:lang w:val="hr-HR"/>
        </w:rPr>
        <w:t>Getaldićeva 2,</w:t>
      </w:r>
      <w:r w:rsidR="004A5990">
        <w:rPr>
          <w:rFonts w:ascii="Times New Roman" w:eastAsia="Times New Roman" w:hAnsi="Times New Roman"/>
          <w:sz w:val="24"/>
          <w:lang w:val="hr-HR"/>
        </w:rPr>
        <w:t xml:space="preserve"> </w:t>
      </w:r>
      <w:r w:rsidR="00187947" w:rsidRPr="00187947">
        <w:rPr>
          <w:rFonts w:ascii="Times New Roman" w:eastAsia="Times New Roman" w:hAnsi="Times New Roman"/>
          <w:sz w:val="24"/>
          <w:lang w:val="hr-HR"/>
        </w:rPr>
        <w:t>Zagreb</w:t>
      </w:r>
      <w:r w:rsidR="00187947">
        <w:rPr>
          <w:rFonts w:ascii="Times New Roman" w:eastAsia="Times New Roman" w:hAnsi="Times New Roman"/>
          <w:sz w:val="24"/>
          <w:lang w:val="hr-HR"/>
        </w:rPr>
        <w:t>.</w:t>
      </w:r>
    </w:p>
    <w:p w:rsidR="006640D4" w:rsidRPr="009E20B7" w:rsidRDefault="006640D4">
      <w:pPr>
        <w:spacing w:line="278" w:lineRule="exact"/>
        <w:rPr>
          <w:rFonts w:ascii="Times New Roman" w:eastAsia="Times New Roman" w:hAnsi="Times New Roman"/>
          <w:sz w:val="24"/>
          <w:lang w:val="hr-HR"/>
        </w:rPr>
      </w:pPr>
    </w:p>
    <w:p w:rsidR="006640D4" w:rsidRPr="0072169D" w:rsidRDefault="00EB2869" w:rsidP="0072169D">
      <w:pPr>
        <w:spacing w:line="0" w:lineRule="atLeast"/>
        <w:ind w:left="4"/>
        <w:rPr>
          <w:rFonts w:ascii="Times New Roman" w:eastAsia="Times New Roman" w:hAnsi="Times New Roman"/>
          <w:b/>
          <w:sz w:val="24"/>
          <w:lang w:val="hr-HR"/>
        </w:rPr>
      </w:pPr>
      <w:r w:rsidRPr="009E20B7">
        <w:rPr>
          <w:rFonts w:ascii="Times New Roman" w:eastAsia="Times New Roman" w:hAnsi="Times New Roman"/>
          <w:b/>
          <w:sz w:val="24"/>
          <w:lang w:val="hr-HR"/>
        </w:rPr>
        <w:t>II. Pravila testiranja</w:t>
      </w:r>
    </w:p>
    <w:p w:rsidR="006640D4" w:rsidRPr="009E20B7" w:rsidRDefault="001505F6">
      <w:pPr>
        <w:spacing w:line="237" w:lineRule="auto"/>
        <w:ind w:left="4" w:right="100" w:firstLine="708"/>
        <w:jc w:val="both"/>
        <w:rPr>
          <w:rFonts w:ascii="Times New Roman" w:eastAsia="Times New Roman" w:hAnsi="Times New Roman"/>
          <w:sz w:val="24"/>
          <w:lang w:val="hr-HR"/>
        </w:rPr>
      </w:pPr>
      <w:r>
        <w:rPr>
          <w:rFonts w:ascii="Times New Roman" w:eastAsia="Times New Roman" w:hAnsi="Times New Roman"/>
          <w:sz w:val="24"/>
          <w:lang w:val="hr-HR"/>
        </w:rPr>
        <w:t>Sve kandidate</w:t>
      </w:r>
      <w:r w:rsidR="00EB2869" w:rsidRPr="009E20B7">
        <w:rPr>
          <w:rFonts w:ascii="Times New Roman" w:eastAsia="Times New Roman" w:hAnsi="Times New Roman"/>
          <w:sz w:val="24"/>
          <w:lang w:val="hr-HR"/>
        </w:rPr>
        <w:t xml:space="preserve"> koji su pravodobno dostavili potpunu prijavu sa svim prilozima tj. ispravama i ispunjavaju uvjete natječaja</w:t>
      </w:r>
      <w:r>
        <w:rPr>
          <w:rFonts w:ascii="Times New Roman" w:eastAsia="Times New Roman" w:hAnsi="Times New Roman"/>
          <w:sz w:val="24"/>
          <w:lang w:val="hr-HR"/>
        </w:rPr>
        <w:t>,</w:t>
      </w:r>
      <w:r w:rsidR="005373E7">
        <w:rPr>
          <w:rFonts w:ascii="Times New Roman" w:eastAsia="Times New Roman" w:hAnsi="Times New Roman"/>
          <w:sz w:val="24"/>
          <w:lang w:val="hr-HR"/>
        </w:rPr>
        <w:t xml:space="preserve"> Povjerenstvo će pozvati na intervju </w:t>
      </w:r>
      <w:r w:rsidR="00EB2869" w:rsidRPr="009E20B7">
        <w:rPr>
          <w:rFonts w:ascii="Times New Roman" w:eastAsia="Times New Roman" w:hAnsi="Times New Roman"/>
          <w:sz w:val="24"/>
          <w:lang w:val="hr-HR"/>
        </w:rPr>
        <w:t>putem mail</w:t>
      </w:r>
      <w:r>
        <w:rPr>
          <w:rFonts w:ascii="Times New Roman" w:eastAsia="Times New Roman" w:hAnsi="Times New Roman"/>
          <w:sz w:val="24"/>
          <w:lang w:val="hr-HR"/>
        </w:rPr>
        <w:t xml:space="preserve"> </w:t>
      </w:r>
      <w:r w:rsidR="00EB2869" w:rsidRPr="009E20B7">
        <w:rPr>
          <w:rFonts w:ascii="Times New Roman" w:eastAsia="Times New Roman" w:hAnsi="Times New Roman"/>
          <w:sz w:val="24"/>
          <w:lang w:val="hr-HR"/>
        </w:rPr>
        <w:t>a</w:t>
      </w:r>
      <w:r w:rsidR="000E44B0">
        <w:rPr>
          <w:rFonts w:ascii="Times New Roman" w:eastAsia="Times New Roman" w:hAnsi="Times New Roman"/>
          <w:sz w:val="24"/>
          <w:lang w:val="hr-HR"/>
        </w:rPr>
        <w:t xml:space="preserve"> i/ili  web stranice škole</w:t>
      </w:r>
      <w:r w:rsidR="00EB2869" w:rsidRPr="009E20B7">
        <w:rPr>
          <w:rFonts w:ascii="Times New Roman" w:eastAsia="Times New Roman" w:hAnsi="Times New Roman"/>
          <w:sz w:val="24"/>
          <w:lang w:val="hr-HR"/>
        </w:rPr>
        <w:t>.</w:t>
      </w:r>
    </w:p>
    <w:p w:rsidR="006640D4" w:rsidRPr="009E20B7" w:rsidRDefault="006640D4">
      <w:pPr>
        <w:spacing w:line="8" w:lineRule="exact"/>
        <w:rPr>
          <w:rFonts w:ascii="Times New Roman" w:eastAsia="Times New Roman" w:hAnsi="Times New Roman"/>
          <w:sz w:val="24"/>
          <w:lang w:val="hr-HR"/>
        </w:rPr>
      </w:pPr>
    </w:p>
    <w:p w:rsidR="000E44B0" w:rsidRDefault="00EB2869">
      <w:pPr>
        <w:spacing w:line="237" w:lineRule="auto"/>
        <w:ind w:left="4" w:right="120" w:firstLine="708"/>
        <w:jc w:val="both"/>
        <w:rPr>
          <w:rFonts w:ascii="Times New Roman" w:eastAsia="Times New Roman" w:hAnsi="Times New Roman"/>
          <w:sz w:val="24"/>
          <w:lang w:val="hr-HR"/>
        </w:rPr>
      </w:pPr>
      <w:r w:rsidRPr="009E20B7">
        <w:rPr>
          <w:rFonts w:ascii="Times New Roman" w:eastAsia="Times New Roman" w:hAnsi="Times New Roman"/>
          <w:sz w:val="24"/>
          <w:lang w:val="hr-HR"/>
        </w:rPr>
        <w:t>Svi kandidati duž</w:t>
      </w:r>
      <w:r w:rsidR="000E44B0">
        <w:rPr>
          <w:rFonts w:ascii="Times New Roman" w:eastAsia="Times New Roman" w:hAnsi="Times New Roman"/>
          <w:sz w:val="24"/>
          <w:lang w:val="hr-HR"/>
        </w:rPr>
        <w:t>ni su sa sobom imati odgovaraju</w:t>
      </w:r>
      <w:r w:rsidRPr="009E20B7">
        <w:rPr>
          <w:rFonts w:ascii="Times New Roman" w:eastAsia="Times New Roman" w:hAnsi="Times New Roman"/>
          <w:sz w:val="24"/>
          <w:lang w:val="hr-HR"/>
        </w:rPr>
        <w:t>ću</w:t>
      </w:r>
      <w:r w:rsidR="000E44B0">
        <w:rPr>
          <w:rFonts w:ascii="Times New Roman" w:eastAsia="Times New Roman" w:hAnsi="Times New Roman"/>
          <w:sz w:val="24"/>
          <w:lang w:val="hr-HR"/>
        </w:rPr>
        <w:t xml:space="preserve"> identifikacijsku ispravu (važe</w:t>
      </w:r>
      <w:r w:rsidRPr="009E20B7">
        <w:rPr>
          <w:rFonts w:ascii="Times New Roman" w:eastAsia="Times New Roman" w:hAnsi="Times New Roman"/>
          <w:sz w:val="24"/>
          <w:lang w:val="hr-HR"/>
        </w:rPr>
        <w:t xml:space="preserve">ću osobnu iskaznicu, putovnicu ili vozačku dozvolu) te </w:t>
      </w:r>
      <w:r w:rsidR="000E44B0">
        <w:rPr>
          <w:rFonts w:ascii="Times New Roman" w:eastAsia="Times New Roman" w:hAnsi="Times New Roman"/>
          <w:sz w:val="24"/>
          <w:lang w:val="hr-HR"/>
        </w:rPr>
        <w:t>će od njih biti zatraženo predo</w:t>
      </w:r>
      <w:r w:rsidRPr="009E20B7">
        <w:rPr>
          <w:rFonts w:ascii="Times New Roman" w:eastAsia="Times New Roman" w:hAnsi="Times New Roman"/>
          <w:sz w:val="24"/>
          <w:lang w:val="hr-HR"/>
        </w:rPr>
        <w:t xml:space="preserve">čavanje iste radi utvrđivanja identiteta. </w:t>
      </w:r>
    </w:p>
    <w:p w:rsidR="006640D4" w:rsidRPr="009E20B7" w:rsidRDefault="00EB2869">
      <w:pPr>
        <w:spacing w:line="237" w:lineRule="auto"/>
        <w:ind w:left="4" w:right="120" w:firstLine="708"/>
        <w:jc w:val="both"/>
        <w:rPr>
          <w:rFonts w:ascii="Times New Roman" w:eastAsia="Times New Roman" w:hAnsi="Times New Roman"/>
          <w:sz w:val="24"/>
          <w:lang w:val="hr-HR"/>
        </w:rPr>
      </w:pPr>
      <w:r w:rsidRPr="009E20B7">
        <w:rPr>
          <w:rFonts w:ascii="Times New Roman" w:eastAsia="Times New Roman" w:hAnsi="Times New Roman"/>
          <w:sz w:val="24"/>
          <w:lang w:val="hr-HR"/>
        </w:rPr>
        <w:t>Ako kandidat ne pristupi procjeni odnosno testiranju smatra se da je odustao od prijave na natječaj.</w:t>
      </w:r>
    </w:p>
    <w:p w:rsidR="006640D4" w:rsidRPr="009E20B7" w:rsidRDefault="006640D4">
      <w:pPr>
        <w:spacing w:line="14" w:lineRule="exact"/>
        <w:rPr>
          <w:rFonts w:ascii="Times New Roman" w:eastAsia="Times New Roman" w:hAnsi="Times New Roman"/>
          <w:sz w:val="24"/>
          <w:lang w:val="hr-HR"/>
        </w:rPr>
      </w:pPr>
    </w:p>
    <w:p w:rsidR="001505F6" w:rsidRDefault="001505F6">
      <w:pPr>
        <w:spacing w:line="0" w:lineRule="atLeast"/>
        <w:ind w:left="4"/>
        <w:rPr>
          <w:rFonts w:ascii="Times New Roman" w:eastAsia="Times New Roman" w:hAnsi="Times New Roman"/>
          <w:b/>
          <w:sz w:val="24"/>
          <w:lang w:val="hr-HR"/>
        </w:rPr>
      </w:pPr>
    </w:p>
    <w:p w:rsidR="006640D4" w:rsidRPr="009E20B7" w:rsidRDefault="00EB2869">
      <w:pPr>
        <w:spacing w:line="0" w:lineRule="atLeast"/>
        <w:ind w:left="4"/>
        <w:rPr>
          <w:rFonts w:ascii="Times New Roman" w:eastAsia="Times New Roman" w:hAnsi="Times New Roman"/>
          <w:b/>
          <w:sz w:val="24"/>
          <w:lang w:val="hr-HR"/>
        </w:rPr>
      </w:pPr>
      <w:r w:rsidRPr="009E20B7">
        <w:rPr>
          <w:rFonts w:ascii="Times New Roman" w:eastAsia="Times New Roman" w:hAnsi="Times New Roman"/>
          <w:b/>
          <w:sz w:val="24"/>
          <w:lang w:val="hr-HR"/>
        </w:rPr>
        <w:t>III. Način testiranja</w:t>
      </w:r>
    </w:p>
    <w:p w:rsidR="006640D4" w:rsidRPr="009E20B7" w:rsidRDefault="006640D4">
      <w:pPr>
        <w:spacing w:line="271" w:lineRule="exact"/>
        <w:rPr>
          <w:rFonts w:ascii="Times New Roman" w:eastAsia="Times New Roman" w:hAnsi="Times New Roman"/>
          <w:sz w:val="24"/>
          <w:lang w:val="hr-HR"/>
        </w:rPr>
      </w:pPr>
    </w:p>
    <w:p w:rsidR="004A5990" w:rsidRDefault="004A5990" w:rsidP="001505F6">
      <w:pPr>
        <w:spacing w:line="0" w:lineRule="atLeast"/>
        <w:ind w:left="704"/>
        <w:rPr>
          <w:rFonts w:ascii="Times New Roman" w:eastAsia="Times New Roman" w:hAnsi="Times New Roman"/>
          <w:sz w:val="24"/>
          <w:lang w:val="hr-HR"/>
        </w:rPr>
      </w:pPr>
      <w:r>
        <w:rPr>
          <w:rFonts w:ascii="Times New Roman" w:eastAsia="Times New Roman" w:hAnsi="Times New Roman"/>
          <w:sz w:val="24"/>
          <w:lang w:val="hr-HR"/>
        </w:rPr>
        <w:t>Testiranje se obavlja putem usmenog razgovora s članovima Povjerenstva.</w:t>
      </w:r>
    </w:p>
    <w:p w:rsidR="004A5990" w:rsidRDefault="004A5990" w:rsidP="001505F6">
      <w:pPr>
        <w:spacing w:line="0" w:lineRule="atLeast"/>
        <w:ind w:left="704"/>
        <w:rPr>
          <w:rFonts w:ascii="Times New Roman" w:eastAsia="Times New Roman" w:hAnsi="Times New Roman"/>
          <w:sz w:val="24"/>
          <w:lang w:val="hr-HR"/>
        </w:rPr>
      </w:pPr>
    </w:p>
    <w:p w:rsidR="006640D4" w:rsidRPr="009E20B7" w:rsidRDefault="004A5990" w:rsidP="001505F6">
      <w:pPr>
        <w:spacing w:line="0" w:lineRule="atLeast"/>
        <w:ind w:left="704"/>
        <w:rPr>
          <w:rFonts w:ascii="Times New Roman" w:eastAsia="Times New Roman" w:hAnsi="Times New Roman"/>
          <w:sz w:val="24"/>
          <w:lang w:val="hr-HR"/>
        </w:rPr>
        <w:sectPr w:rsidR="006640D4" w:rsidRPr="009E20B7">
          <w:pgSz w:w="11900" w:h="16840"/>
          <w:pgMar w:top="1412" w:right="1300" w:bottom="1440" w:left="1416" w:header="0" w:footer="0" w:gutter="0"/>
          <w:cols w:space="0" w:equalWidth="0">
            <w:col w:w="9184"/>
          </w:cols>
          <w:docGrid w:linePitch="360"/>
        </w:sectPr>
      </w:pPr>
      <w:r>
        <w:rPr>
          <w:rFonts w:ascii="Times New Roman" w:eastAsia="Times New Roman" w:hAnsi="Times New Roman"/>
          <w:sz w:val="24"/>
          <w:lang w:val="hr-HR"/>
        </w:rPr>
        <w:t>Povjerenstvo se sastoji od pedagoga, tajnika i nastavnika engleskog jezika.</w:t>
      </w:r>
    </w:p>
    <w:p w:rsidR="006640D4" w:rsidRPr="009E20B7" w:rsidRDefault="006640D4">
      <w:pPr>
        <w:spacing w:line="2" w:lineRule="exact"/>
        <w:rPr>
          <w:rFonts w:ascii="Times New Roman" w:eastAsia="Times New Roman" w:hAnsi="Times New Roman"/>
          <w:lang w:val="hr-HR"/>
        </w:rPr>
      </w:pPr>
      <w:bookmarkStart w:id="1" w:name="page2"/>
      <w:bookmarkEnd w:id="1"/>
    </w:p>
    <w:p w:rsidR="004A5990" w:rsidRPr="009E20B7" w:rsidRDefault="004A5990" w:rsidP="004A5990">
      <w:pPr>
        <w:spacing w:line="235" w:lineRule="auto"/>
        <w:ind w:left="704" w:right="20"/>
        <w:rPr>
          <w:rFonts w:ascii="Times New Roman" w:eastAsia="Times New Roman" w:hAnsi="Times New Roman"/>
          <w:sz w:val="24"/>
          <w:lang w:val="hr-HR"/>
        </w:rPr>
      </w:pPr>
      <w:r w:rsidRPr="009E20B7">
        <w:rPr>
          <w:rFonts w:ascii="Times New Roman" w:eastAsia="Times New Roman" w:hAnsi="Times New Roman"/>
          <w:sz w:val="24"/>
          <w:lang w:val="hr-HR"/>
        </w:rPr>
        <w:t>Povjerenstvo kroz intervju s kandidatima utvrđuje znanja, sposobnosti i vještine te</w:t>
      </w:r>
    </w:p>
    <w:p w:rsidR="004A5990" w:rsidRPr="009E20B7" w:rsidRDefault="004A5990" w:rsidP="004A5990">
      <w:pPr>
        <w:spacing w:line="12" w:lineRule="exact"/>
        <w:rPr>
          <w:rFonts w:ascii="Times New Roman" w:eastAsia="Times New Roman" w:hAnsi="Times New Roman"/>
          <w:lang w:val="hr-HR"/>
        </w:rPr>
      </w:pPr>
    </w:p>
    <w:p w:rsidR="004A5990" w:rsidRDefault="004A5990" w:rsidP="004A5990">
      <w:pPr>
        <w:spacing w:line="235" w:lineRule="auto"/>
        <w:ind w:left="4"/>
        <w:jc w:val="both"/>
        <w:rPr>
          <w:rFonts w:ascii="Times New Roman" w:eastAsia="Times New Roman" w:hAnsi="Times New Roman"/>
          <w:sz w:val="24"/>
          <w:lang w:val="hr-HR"/>
        </w:rPr>
      </w:pPr>
      <w:r w:rsidRPr="009E20B7">
        <w:rPr>
          <w:rFonts w:ascii="Times New Roman" w:eastAsia="Times New Roman" w:hAnsi="Times New Roman"/>
          <w:sz w:val="24"/>
          <w:lang w:val="hr-HR"/>
        </w:rPr>
        <w:t>interese, profesionalne ciljeve i motivaciju kandidata za rad na radnom mjestu za koje je podnio prijavu.</w:t>
      </w:r>
    </w:p>
    <w:p w:rsidR="004A5990" w:rsidRPr="009E20B7" w:rsidRDefault="004A5990" w:rsidP="004A5990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4"/>
          <w:lang w:val="hr-HR"/>
        </w:rPr>
      </w:pPr>
      <w:r w:rsidRPr="009E20B7">
        <w:rPr>
          <w:rFonts w:ascii="Times New Roman" w:eastAsia="Times New Roman" w:hAnsi="Times New Roman"/>
          <w:sz w:val="24"/>
          <w:lang w:val="hr-HR"/>
        </w:rPr>
        <w:t xml:space="preserve">Intervju </w:t>
      </w:r>
      <w:r>
        <w:rPr>
          <w:rFonts w:ascii="Times New Roman" w:eastAsia="Times New Roman" w:hAnsi="Times New Roman"/>
          <w:sz w:val="24"/>
          <w:lang w:val="hr-HR"/>
        </w:rPr>
        <w:t>se boduje s najviše 15</w:t>
      </w:r>
      <w:r>
        <w:rPr>
          <w:rFonts w:ascii="Times New Roman" w:eastAsia="Times New Roman" w:hAnsi="Times New Roman"/>
          <w:sz w:val="24"/>
          <w:lang w:val="hr-HR"/>
        </w:rPr>
        <w:t xml:space="preserve"> bodova na na</w:t>
      </w:r>
      <w:r w:rsidRPr="009E20B7">
        <w:rPr>
          <w:rFonts w:ascii="Times New Roman" w:eastAsia="Times New Roman" w:hAnsi="Times New Roman"/>
          <w:sz w:val="24"/>
          <w:lang w:val="hr-HR"/>
        </w:rPr>
        <w:t>čin da svaki član Povjerens</w:t>
      </w:r>
      <w:r>
        <w:rPr>
          <w:rFonts w:ascii="Times New Roman" w:eastAsia="Times New Roman" w:hAnsi="Times New Roman"/>
          <w:sz w:val="24"/>
          <w:lang w:val="hr-HR"/>
        </w:rPr>
        <w:t>tva ima pravo ocijeniti ukupne odgovore kandidata bodovima 1-5</w:t>
      </w:r>
      <w:r w:rsidRPr="009E20B7">
        <w:rPr>
          <w:rFonts w:ascii="Times New Roman" w:eastAsia="Times New Roman" w:hAnsi="Times New Roman"/>
          <w:sz w:val="24"/>
          <w:lang w:val="hr-HR"/>
        </w:rPr>
        <w:t>.</w:t>
      </w:r>
    </w:p>
    <w:p w:rsidR="004A5990" w:rsidRDefault="004A5990" w:rsidP="004A5990">
      <w:pPr>
        <w:spacing w:line="237" w:lineRule="auto"/>
        <w:jc w:val="both"/>
        <w:rPr>
          <w:rFonts w:ascii="Times New Roman" w:eastAsia="Times New Roman" w:hAnsi="Times New Roman"/>
          <w:sz w:val="24"/>
          <w:lang w:val="hr-HR"/>
        </w:rPr>
      </w:pPr>
    </w:p>
    <w:p w:rsidR="004A5990" w:rsidRDefault="00EB2869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4"/>
          <w:lang w:val="hr-HR"/>
        </w:rPr>
      </w:pPr>
      <w:r w:rsidRPr="009E20B7">
        <w:rPr>
          <w:rFonts w:ascii="Times New Roman" w:eastAsia="Times New Roman" w:hAnsi="Times New Roman"/>
          <w:sz w:val="24"/>
          <w:lang w:val="hr-HR"/>
        </w:rPr>
        <w:t xml:space="preserve">S kandidatima koji </w:t>
      </w:r>
      <w:r w:rsidR="004A5990">
        <w:rPr>
          <w:rFonts w:ascii="Times New Roman" w:eastAsia="Times New Roman" w:hAnsi="Times New Roman"/>
          <w:sz w:val="24"/>
          <w:lang w:val="hr-HR"/>
        </w:rPr>
        <w:t>su na razgovoru dobili najviši broj bodova, Povj</w:t>
      </w:r>
      <w:r w:rsidRPr="009E20B7">
        <w:rPr>
          <w:rFonts w:ascii="Times New Roman" w:eastAsia="Times New Roman" w:hAnsi="Times New Roman"/>
          <w:sz w:val="24"/>
          <w:lang w:val="hr-HR"/>
        </w:rPr>
        <w:t xml:space="preserve">erenstvo će provesti </w:t>
      </w:r>
      <w:r w:rsidR="004A5990">
        <w:rPr>
          <w:rFonts w:ascii="Times New Roman" w:eastAsia="Times New Roman" w:hAnsi="Times New Roman"/>
          <w:sz w:val="24"/>
          <w:lang w:val="hr-HR"/>
        </w:rPr>
        <w:t>drugi krug razgovora, na kojem će sudjelovati i Ravnatelj škole.</w:t>
      </w:r>
    </w:p>
    <w:p w:rsidR="000E44B0" w:rsidRPr="009E20B7" w:rsidRDefault="000E44B0" w:rsidP="004A5990">
      <w:pPr>
        <w:spacing w:line="237" w:lineRule="auto"/>
        <w:jc w:val="both"/>
        <w:rPr>
          <w:rFonts w:ascii="Times New Roman" w:eastAsia="Times New Roman" w:hAnsi="Times New Roman"/>
          <w:sz w:val="24"/>
          <w:lang w:val="hr-HR"/>
        </w:rPr>
      </w:pPr>
    </w:p>
    <w:p w:rsidR="006640D4" w:rsidRPr="009E20B7" w:rsidRDefault="006640D4">
      <w:pPr>
        <w:spacing w:line="10" w:lineRule="exact"/>
        <w:rPr>
          <w:rFonts w:ascii="Times New Roman" w:eastAsia="Times New Roman" w:hAnsi="Times New Roman"/>
          <w:lang w:val="hr-HR"/>
        </w:rPr>
      </w:pPr>
    </w:p>
    <w:p w:rsidR="000E44B0" w:rsidRDefault="00EB2869">
      <w:pPr>
        <w:spacing w:line="235" w:lineRule="auto"/>
        <w:ind w:left="704" w:right="20"/>
        <w:rPr>
          <w:rFonts w:ascii="Times New Roman" w:eastAsia="Times New Roman" w:hAnsi="Times New Roman"/>
          <w:sz w:val="24"/>
          <w:lang w:val="hr-HR"/>
        </w:rPr>
      </w:pPr>
      <w:r w:rsidRPr="009E20B7">
        <w:rPr>
          <w:rFonts w:ascii="Times New Roman" w:eastAsia="Times New Roman" w:hAnsi="Times New Roman"/>
          <w:sz w:val="24"/>
          <w:lang w:val="hr-HR"/>
        </w:rPr>
        <w:t xml:space="preserve">Kandidati </w:t>
      </w:r>
      <w:r w:rsidR="004A5990">
        <w:rPr>
          <w:rFonts w:ascii="Times New Roman" w:eastAsia="Times New Roman" w:hAnsi="Times New Roman"/>
          <w:sz w:val="24"/>
          <w:lang w:val="hr-HR"/>
        </w:rPr>
        <w:t xml:space="preserve">s najvišim brojem bodova </w:t>
      </w:r>
      <w:r w:rsidRPr="009E20B7">
        <w:rPr>
          <w:rFonts w:ascii="Times New Roman" w:eastAsia="Times New Roman" w:hAnsi="Times New Roman"/>
          <w:sz w:val="24"/>
          <w:lang w:val="hr-HR"/>
        </w:rPr>
        <w:t xml:space="preserve">biti </w:t>
      </w:r>
      <w:r w:rsidR="004A5990">
        <w:rPr>
          <w:rFonts w:ascii="Times New Roman" w:eastAsia="Times New Roman" w:hAnsi="Times New Roman"/>
          <w:sz w:val="24"/>
          <w:lang w:val="hr-HR"/>
        </w:rPr>
        <w:t xml:space="preserve">će </w:t>
      </w:r>
      <w:r w:rsidRPr="009E20B7">
        <w:rPr>
          <w:rFonts w:ascii="Times New Roman" w:eastAsia="Times New Roman" w:hAnsi="Times New Roman"/>
          <w:sz w:val="24"/>
          <w:lang w:val="hr-HR"/>
        </w:rPr>
        <w:t xml:space="preserve">pozvani na </w:t>
      </w:r>
      <w:r w:rsidR="004A5990">
        <w:rPr>
          <w:rFonts w:ascii="Times New Roman" w:eastAsia="Times New Roman" w:hAnsi="Times New Roman"/>
          <w:sz w:val="24"/>
          <w:lang w:val="hr-HR"/>
        </w:rPr>
        <w:t xml:space="preserve">drugi krug razgovora </w:t>
      </w:r>
      <w:r w:rsidRPr="009E20B7">
        <w:rPr>
          <w:rFonts w:ascii="Times New Roman" w:eastAsia="Times New Roman" w:hAnsi="Times New Roman"/>
          <w:sz w:val="24"/>
          <w:lang w:val="hr-HR"/>
        </w:rPr>
        <w:t>putem maila</w:t>
      </w:r>
      <w:r w:rsidR="000E44B0">
        <w:rPr>
          <w:rFonts w:ascii="Times New Roman" w:eastAsia="Times New Roman" w:hAnsi="Times New Roman"/>
          <w:sz w:val="24"/>
          <w:lang w:val="hr-HR"/>
        </w:rPr>
        <w:t xml:space="preserve"> i telefonskim putem</w:t>
      </w:r>
      <w:r w:rsidR="004A5990">
        <w:rPr>
          <w:rFonts w:ascii="Times New Roman" w:eastAsia="Times New Roman" w:hAnsi="Times New Roman"/>
          <w:sz w:val="24"/>
          <w:lang w:val="hr-HR"/>
        </w:rPr>
        <w:t>, do petka 28.08.2020.</w:t>
      </w:r>
    </w:p>
    <w:p w:rsidR="000E44B0" w:rsidRDefault="000E44B0">
      <w:pPr>
        <w:spacing w:line="235" w:lineRule="auto"/>
        <w:ind w:left="704" w:right="20"/>
        <w:rPr>
          <w:rFonts w:ascii="Times New Roman" w:eastAsia="Times New Roman" w:hAnsi="Times New Roman"/>
          <w:sz w:val="24"/>
          <w:lang w:val="hr-HR"/>
        </w:rPr>
      </w:pPr>
    </w:p>
    <w:p w:rsidR="000E44B0" w:rsidRPr="009E20B7" w:rsidRDefault="000E44B0">
      <w:pPr>
        <w:spacing w:line="235" w:lineRule="auto"/>
        <w:ind w:left="4"/>
        <w:jc w:val="both"/>
        <w:rPr>
          <w:rFonts w:ascii="Times New Roman" w:eastAsia="Times New Roman" w:hAnsi="Times New Roman"/>
          <w:sz w:val="24"/>
          <w:lang w:val="hr-HR"/>
        </w:rPr>
      </w:pPr>
    </w:p>
    <w:p w:rsidR="000E44B0" w:rsidRPr="009E20B7" w:rsidRDefault="000E44B0">
      <w:pPr>
        <w:spacing w:line="282" w:lineRule="exact"/>
        <w:rPr>
          <w:rFonts w:ascii="Times New Roman" w:eastAsia="Times New Roman" w:hAnsi="Times New Roman"/>
          <w:lang w:val="hr-HR"/>
        </w:rPr>
      </w:pPr>
    </w:p>
    <w:p w:rsidR="006640D4" w:rsidRPr="009E20B7" w:rsidRDefault="00EB2869">
      <w:pPr>
        <w:spacing w:line="0" w:lineRule="atLeast"/>
        <w:ind w:left="4"/>
        <w:rPr>
          <w:rFonts w:ascii="Times New Roman" w:eastAsia="Times New Roman" w:hAnsi="Times New Roman"/>
          <w:b/>
          <w:sz w:val="24"/>
          <w:lang w:val="hr-HR"/>
        </w:rPr>
      </w:pPr>
      <w:r w:rsidRPr="009E20B7">
        <w:rPr>
          <w:rFonts w:ascii="Times New Roman" w:eastAsia="Times New Roman" w:hAnsi="Times New Roman"/>
          <w:b/>
          <w:sz w:val="24"/>
          <w:lang w:val="hr-HR"/>
        </w:rPr>
        <w:t>IV. Utvrđivanje rezultata i o</w:t>
      </w:r>
      <w:r w:rsidR="000E44B0">
        <w:rPr>
          <w:rFonts w:ascii="Times New Roman" w:eastAsia="Times New Roman" w:hAnsi="Times New Roman"/>
          <w:b/>
          <w:sz w:val="24"/>
          <w:lang w:val="hr-HR"/>
        </w:rPr>
        <w:t>bavještavanje kandidata o rezul</w:t>
      </w:r>
      <w:r w:rsidRPr="009E20B7">
        <w:rPr>
          <w:rFonts w:ascii="Times New Roman" w:eastAsia="Times New Roman" w:hAnsi="Times New Roman"/>
          <w:b/>
          <w:sz w:val="24"/>
          <w:lang w:val="hr-HR"/>
        </w:rPr>
        <w:t>tatima natječaja</w:t>
      </w:r>
    </w:p>
    <w:p w:rsidR="006640D4" w:rsidRPr="009E20B7" w:rsidRDefault="006640D4">
      <w:pPr>
        <w:spacing w:line="281" w:lineRule="exact"/>
        <w:rPr>
          <w:rFonts w:ascii="Times New Roman" w:eastAsia="Times New Roman" w:hAnsi="Times New Roman"/>
          <w:lang w:val="hr-HR"/>
        </w:rPr>
      </w:pPr>
    </w:p>
    <w:p w:rsidR="000E44B0" w:rsidRDefault="00EB2869">
      <w:pPr>
        <w:spacing w:line="238" w:lineRule="auto"/>
        <w:ind w:left="4" w:firstLine="708"/>
        <w:jc w:val="both"/>
        <w:rPr>
          <w:rFonts w:ascii="Times New Roman" w:eastAsia="Times New Roman" w:hAnsi="Times New Roman"/>
          <w:sz w:val="24"/>
          <w:lang w:val="hr-HR"/>
        </w:rPr>
      </w:pPr>
      <w:r w:rsidRPr="009E20B7">
        <w:rPr>
          <w:rFonts w:ascii="Times New Roman" w:eastAsia="Times New Roman" w:hAnsi="Times New Roman"/>
          <w:sz w:val="24"/>
          <w:lang w:val="hr-HR"/>
        </w:rPr>
        <w:t>Nakon provedenog postupka testiranja, Povjerenstvo utvrđuje rang listu kandidata prema ukupnom broju bodo</w:t>
      </w:r>
      <w:r w:rsidR="000E44B0">
        <w:rPr>
          <w:rFonts w:ascii="Times New Roman" w:eastAsia="Times New Roman" w:hAnsi="Times New Roman"/>
          <w:sz w:val="24"/>
          <w:lang w:val="hr-HR"/>
        </w:rPr>
        <w:t>va, te ju dostavlja ravnatelju</w:t>
      </w:r>
      <w:r w:rsidRPr="009E20B7">
        <w:rPr>
          <w:rFonts w:ascii="Times New Roman" w:eastAsia="Times New Roman" w:hAnsi="Times New Roman"/>
          <w:sz w:val="24"/>
          <w:lang w:val="hr-HR"/>
        </w:rPr>
        <w:t xml:space="preserve"> škole. Na temelju dostavljene r</w:t>
      </w:r>
      <w:r w:rsidR="000E44B0">
        <w:rPr>
          <w:rFonts w:ascii="Times New Roman" w:eastAsia="Times New Roman" w:hAnsi="Times New Roman"/>
          <w:sz w:val="24"/>
          <w:lang w:val="hr-HR"/>
        </w:rPr>
        <w:t>ang liste kandidata ravnatelj</w:t>
      </w:r>
      <w:r w:rsidRPr="009E20B7">
        <w:rPr>
          <w:rFonts w:ascii="Times New Roman" w:eastAsia="Times New Roman" w:hAnsi="Times New Roman"/>
          <w:sz w:val="24"/>
          <w:lang w:val="hr-HR"/>
        </w:rPr>
        <w:t xml:space="preserve"> odlučuje kojeg će od tri najbolje rangirana kandidata predložiti Školskom odboru za zasnivanje radnog odnosa. </w:t>
      </w:r>
    </w:p>
    <w:p w:rsidR="000E44B0" w:rsidRDefault="000E44B0">
      <w:pPr>
        <w:spacing w:line="238" w:lineRule="auto"/>
        <w:ind w:left="4" w:firstLine="708"/>
        <w:jc w:val="both"/>
        <w:rPr>
          <w:rFonts w:ascii="Times New Roman" w:eastAsia="Times New Roman" w:hAnsi="Times New Roman"/>
          <w:sz w:val="24"/>
          <w:lang w:val="hr-HR"/>
        </w:rPr>
      </w:pPr>
    </w:p>
    <w:p w:rsidR="006640D4" w:rsidRPr="009E20B7" w:rsidRDefault="00EB2869">
      <w:pPr>
        <w:spacing w:line="238" w:lineRule="auto"/>
        <w:ind w:left="4" w:firstLine="708"/>
        <w:jc w:val="both"/>
        <w:rPr>
          <w:rFonts w:ascii="Times New Roman" w:eastAsia="Times New Roman" w:hAnsi="Times New Roman"/>
          <w:sz w:val="24"/>
          <w:lang w:val="hr-HR"/>
        </w:rPr>
      </w:pPr>
      <w:r w:rsidRPr="009E20B7">
        <w:rPr>
          <w:rFonts w:ascii="Times New Roman" w:eastAsia="Times New Roman" w:hAnsi="Times New Roman"/>
          <w:sz w:val="24"/>
          <w:lang w:val="hr-HR"/>
        </w:rPr>
        <w:t xml:space="preserve">Prije donošenja </w:t>
      </w:r>
      <w:r w:rsidR="000E44B0">
        <w:rPr>
          <w:rFonts w:ascii="Times New Roman" w:eastAsia="Times New Roman" w:hAnsi="Times New Roman"/>
          <w:sz w:val="24"/>
          <w:lang w:val="hr-HR"/>
        </w:rPr>
        <w:t>odluke o kandidatu, ravnatelj</w:t>
      </w:r>
      <w:r w:rsidRPr="009E20B7">
        <w:rPr>
          <w:rFonts w:ascii="Times New Roman" w:eastAsia="Times New Roman" w:hAnsi="Times New Roman"/>
          <w:sz w:val="24"/>
          <w:lang w:val="hr-HR"/>
        </w:rPr>
        <w:t xml:space="preserve"> zadržav</w:t>
      </w:r>
      <w:r w:rsidR="000E44B0">
        <w:rPr>
          <w:rFonts w:ascii="Times New Roman" w:eastAsia="Times New Roman" w:hAnsi="Times New Roman"/>
          <w:sz w:val="24"/>
          <w:lang w:val="hr-HR"/>
        </w:rPr>
        <w:t>a pravo pozvati kandidate na ra</w:t>
      </w:r>
      <w:r w:rsidRPr="009E20B7">
        <w:rPr>
          <w:rFonts w:ascii="Times New Roman" w:eastAsia="Times New Roman" w:hAnsi="Times New Roman"/>
          <w:sz w:val="24"/>
          <w:lang w:val="hr-HR"/>
        </w:rPr>
        <w:t>zgovor.</w:t>
      </w:r>
    </w:p>
    <w:p w:rsidR="006640D4" w:rsidRPr="009E20B7" w:rsidRDefault="006640D4">
      <w:pPr>
        <w:spacing w:line="2" w:lineRule="exact"/>
        <w:rPr>
          <w:rFonts w:ascii="Times New Roman" w:eastAsia="Times New Roman" w:hAnsi="Times New Roman"/>
          <w:lang w:val="hr-HR"/>
        </w:rPr>
      </w:pPr>
    </w:p>
    <w:p w:rsidR="000E44B0" w:rsidRDefault="000E44B0">
      <w:pPr>
        <w:spacing w:line="0" w:lineRule="atLeast"/>
        <w:ind w:left="704"/>
        <w:rPr>
          <w:rFonts w:ascii="Times New Roman" w:eastAsia="Times New Roman" w:hAnsi="Times New Roman"/>
          <w:sz w:val="24"/>
          <w:lang w:val="hr-HR"/>
        </w:rPr>
      </w:pPr>
    </w:p>
    <w:p w:rsidR="004A5990" w:rsidRDefault="00EB2869">
      <w:pPr>
        <w:spacing w:line="0" w:lineRule="atLeast"/>
        <w:ind w:left="704"/>
        <w:rPr>
          <w:rFonts w:ascii="Times New Roman" w:eastAsia="Times New Roman" w:hAnsi="Times New Roman"/>
          <w:sz w:val="24"/>
          <w:lang w:val="hr-HR"/>
        </w:rPr>
      </w:pPr>
      <w:r w:rsidRPr="009E20B7">
        <w:rPr>
          <w:rFonts w:ascii="Times New Roman" w:eastAsia="Times New Roman" w:hAnsi="Times New Roman"/>
          <w:sz w:val="24"/>
          <w:lang w:val="hr-HR"/>
        </w:rPr>
        <w:t xml:space="preserve">O rezultatima natječaja kandidati će biti obaviješteni </w:t>
      </w:r>
      <w:r w:rsidR="004A5990">
        <w:rPr>
          <w:rFonts w:ascii="Times New Roman" w:eastAsia="Times New Roman" w:hAnsi="Times New Roman"/>
          <w:sz w:val="24"/>
          <w:lang w:val="hr-HR"/>
        </w:rPr>
        <w:t>na web stranici Škole.</w:t>
      </w:r>
    </w:p>
    <w:p w:rsidR="004A5990" w:rsidRDefault="004A5990">
      <w:pPr>
        <w:spacing w:line="0" w:lineRule="atLeast"/>
        <w:ind w:left="704"/>
        <w:rPr>
          <w:rFonts w:ascii="Times New Roman" w:eastAsia="Times New Roman" w:hAnsi="Times New Roman"/>
          <w:sz w:val="24"/>
          <w:lang w:val="hr-HR"/>
        </w:rPr>
      </w:pPr>
    </w:p>
    <w:p w:rsidR="000E44B0" w:rsidRDefault="000E44B0">
      <w:pPr>
        <w:spacing w:line="0" w:lineRule="atLeast"/>
        <w:ind w:left="704"/>
        <w:rPr>
          <w:rFonts w:ascii="Times New Roman" w:eastAsia="Times New Roman" w:hAnsi="Times New Roman"/>
          <w:sz w:val="24"/>
          <w:lang w:val="hr-HR"/>
        </w:rPr>
      </w:pPr>
    </w:p>
    <w:p w:rsidR="006640D4" w:rsidRPr="009E20B7" w:rsidRDefault="006640D4">
      <w:pPr>
        <w:spacing w:line="281" w:lineRule="exact"/>
        <w:rPr>
          <w:rFonts w:ascii="Times New Roman" w:eastAsia="Times New Roman" w:hAnsi="Times New Roman"/>
          <w:lang w:val="hr-HR"/>
        </w:rPr>
      </w:pPr>
    </w:p>
    <w:p w:rsidR="001505F6" w:rsidRDefault="001505F6">
      <w:pPr>
        <w:spacing w:line="0" w:lineRule="atLeast"/>
        <w:ind w:left="4964"/>
        <w:rPr>
          <w:rFonts w:ascii="Times New Roman" w:eastAsia="Times New Roman" w:hAnsi="Times New Roman"/>
          <w:b/>
          <w:sz w:val="24"/>
          <w:lang w:val="hr-HR"/>
        </w:rPr>
      </w:pPr>
    </w:p>
    <w:p w:rsidR="0072169D" w:rsidRDefault="0072169D">
      <w:pPr>
        <w:spacing w:line="0" w:lineRule="atLeast"/>
        <w:ind w:left="4964"/>
        <w:rPr>
          <w:rFonts w:ascii="Times New Roman" w:eastAsia="Times New Roman" w:hAnsi="Times New Roman"/>
          <w:b/>
          <w:sz w:val="24"/>
          <w:lang w:val="hr-HR"/>
        </w:rPr>
      </w:pPr>
    </w:p>
    <w:p w:rsidR="006640D4" w:rsidRPr="009E20B7" w:rsidRDefault="00EB2869">
      <w:pPr>
        <w:spacing w:line="0" w:lineRule="atLeast"/>
        <w:ind w:left="4964"/>
        <w:rPr>
          <w:rFonts w:ascii="Times New Roman" w:eastAsia="Times New Roman" w:hAnsi="Times New Roman"/>
          <w:b/>
          <w:sz w:val="24"/>
          <w:lang w:val="hr-HR"/>
        </w:rPr>
      </w:pPr>
      <w:r w:rsidRPr="009E20B7">
        <w:rPr>
          <w:rFonts w:ascii="Times New Roman" w:eastAsia="Times New Roman" w:hAnsi="Times New Roman"/>
          <w:b/>
          <w:sz w:val="24"/>
          <w:lang w:val="hr-HR"/>
        </w:rPr>
        <w:t>Povjerenstvo za procjenu</w:t>
      </w:r>
    </w:p>
    <w:p w:rsidR="00EB2869" w:rsidRDefault="00EB2869">
      <w:pPr>
        <w:spacing w:line="0" w:lineRule="atLeast"/>
        <w:ind w:left="4244"/>
        <w:rPr>
          <w:rFonts w:ascii="Times New Roman" w:eastAsia="Times New Roman" w:hAnsi="Times New Roman"/>
          <w:b/>
          <w:sz w:val="24"/>
          <w:lang w:val="hr-HR"/>
        </w:rPr>
      </w:pPr>
      <w:r w:rsidRPr="009E20B7">
        <w:rPr>
          <w:rFonts w:ascii="Times New Roman" w:eastAsia="Times New Roman" w:hAnsi="Times New Roman"/>
          <w:b/>
          <w:sz w:val="24"/>
          <w:lang w:val="hr-HR"/>
        </w:rPr>
        <w:t>i vrednovanje kandidata za zapošljavanje</w:t>
      </w:r>
    </w:p>
    <w:sectPr w:rsidR="00EB2869" w:rsidSect="006640D4">
      <w:pgSz w:w="11900" w:h="16840"/>
      <w:pgMar w:top="1418" w:right="1420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73481588">
      <w:start w:val="1"/>
      <w:numFmt w:val="bullet"/>
      <w:lvlText w:val="-"/>
      <w:lvlJc w:val="left"/>
    </w:lvl>
    <w:lvl w:ilvl="1" w:tplc="790AE11C">
      <w:start w:val="1"/>
      <w:numFmt w:val="bullet"/>
      <w:lvlText w:val=""/>
      <w:lvlJc w:val="left"/>
    </w:lvl>
    <w:lvl w:ilvl="2" w:tplc="92146E60">
      <w:start w:val="1"/>
      <w:numFmt w:val="bullet"/>
      <w:lvlText w:val=""/>
      <w:lvlJc w:val="left"/>
    </w:lvl>
    <w:lvl w:ilvl="3" w:tplc="E4CE51E6">
      <w:start w:val="1"/>
      <w:numFmt w:val="bullet"/>
      <w:lvlText w:val=""/>
      <w:lvlJc w:val="left"/>
    </w:lvl>
    <w:lvl w:ilvl="4" w:tplc="6E702CE4">
      <w:start w:val="1"/>
      <w:numFmt w:val="bullet"/>
      <w:lvlText w:val=""/>
      <w:lvlJc w:val="left"/>
    </w:lvl>
    <w:lvl w:ilvl="5" w:tplc="ABB60244">
      <w:start w:val="1"/>
      <w:numFmt w:val="bullet"/>
      <w:lvlText w:val=""/>
      <w:lvlJc w:val="left"/>
    </w:lvl>
    <w:lvl w:ilvl="6" w:tplc="3C446BB6">
      <w:start w:val="1"/>
      <w:numFmt w:val="bullet"/>
      <w:lvlText w:val=""/>
      <w:lvlJc w:val="left"/>
    </w:lvl>
    <w:lvl w:ilvl="7" w:tplc="B7FA6500">
      <w:start w:val="1"/>
      <w:numFmt w:val="bullet"/>
      <w:lvlText w:val=""/>
      <w:lvlJc w:val="left"/>
    </w:lvl>
    <w:lvl w:ilvl="8" w:tplc="4B86E1C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9E6E699E">
      <w:start w:val="1"/>
      <w:numFmt w:val="bullet"/>
      <w:lvlText w:val="-"/>
      <w:lvlJc w:val="left"/>
    </w:lvl>
    <w:lvl w:ilvl="1" w:tplc="33106EE0">
      <w:start w:val="1"/>
      <w:numFmt w:val="bullet"/>
      <w:lvlText w:val=""/>
      <w:lvlJc w:val="left"/>
    </w:lvl>
    <w:lvl w:ilvl="2" w:tplc="21B68CD2">
      <w:start w:val="1"/>
      <w:numFmt w:val="bullet"/>
      <w:lvlText w:val=""/>
      <w:lvlJc w:val="left"/>
    </w:lvl>
    <w:lvl w:ilvl="3" w:tplc="D92AE1DC">
      <w:start w:val="1"/>
      <w:numFmt w:val="bullet"/>
      <w:lvlText w:val=""/>
      <w:lvlJc w:val="left"/>
    </w:lvl>
    <w:lvl w:ilvl="4" w:tplc="55924C10">
      <w:start w:val="1"/>
      <w:numFmt w:val="bullet"/>
      <w:lvlText w:val=""/>
      <w:lvlJc w:val="left"/>
    </w:lvl>
    <w:lvl w:ilvl="5" w:tplc="52DADA7C">
      <w:start w:val="1"/>
      <w:numFmt w:val="bullet"/>
      <w:lvlText w:val=""/>
      <w:lvlJc w:val="left"/>
    </w:lvl>
    <w:lvl w:ilvl="6" w:tplc="58C8502A">
      <w:start w:val="1"/>
      <w:numFmt w:val="bullet"/>
      <w:lvlText w:val=""/>
      <w:lvlJc w:val="left"/>
    </w:lvl>
    <w:lvl w:ilvl="7" w:tplc="E6586174">
      <w:start w:val="1"/>
      <w:numFmt w:val="bullet"/>
      <w:lvlText w:val=""/>
      <w:lvlJc w:val="left"/>
    </w:lvl>
    <w:lvl w:ilvl="8" w:tplc="1A4C3D8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C1"/>
    <w:rsid w:val="000E44B0"/>
    <w:rsid w:val="001505F6"/>
    <w:rsid w:val="00187947"/>
    <w:rsid w:val="00231DC1"/>
    <w:rsid w:val="002809B5"/>
    <w:rsid w:val="002838E1"/>
    <w:rsid w:val="003235A2"/>
    <w:rsid w:val="0040538C"/>
    <w:rsid w:val="0048445C"/>
    <w:rsid w:val="004A5990"/>
    <w:rsid w:val="004F228A"/>
    <w:rsid w:val="005373E7"/>
    <w:rsid w:val="005C3583"/>
    <w:rsid w:val="006640D4"/>
    <w:rsid w:val="006703A2"/>
    <w:rsid w:val="00674569"/>
    <w:rsid w:val="006F08BB"/>
    <w:rsid w:val="0072169D"/>
    <w:rsid w:val="007D16F0"/>
    <w:rsid w:val="007D3210"/>
    <w:rsid w:val="00847841"/>
    <w:rsid w:val="00984334"/>
    <w:rsid w:val="009E20B7"/>
    <w:rsid w:val="00B62875"/>
    <w:rsid w:val="00C948E6"/>
    <w:rsid w:val="00CA461C"/>
    <w:rsid w:val="00EA7D6C"/>
    <w:rsid w:val="00EB2869"/>
    <w:rsid w:val="00FC2A5C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D1DAC"/>
  <w15:docId w15:val="{5D4A144F-012D-4ED3-A38F-896FAEFE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235A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35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59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5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cp:lastPrinted>2020-08-25T12:31:00Z</cp:lastPrinted>
  <dcterms:created xsi:type="dcterms:W3CDTF">2020-08-25T12:48:00Z</dcterms:created>
  <dcterms:modified xsi:type="dcterms:W3CDTF">2020-08-25T12:48:00Z</dcterms:modified>
</cp:coreProperties>
</file>